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  <w:szCs w:val="44"/>
        </w:rPr>
      </w:pPr>
      <w:r>
        <w:rPr>
          <w:rFonts w:ascii="Helvetica Neue" w:hAnsi="Helvetica Neue" w:cs="Verdana"/>
          <w:b/>
          <w:bCs/>
          <w:sz w:val="32"/>
          <w:szCs w:val="44"/>
        </w:rPr>
        <w:t xml:space="preserve">ONE </w:t>
      </w:r>
      <w:r w:rsidRPr="00AB66F6">
        <w:rPr>
          <w:rFonts w:ascii="Helvetica Neue" w:hAnsi="Helvetica Neue" w:cs="Verdana"/>
          <w:b/>
          <w:bCs/>
          <w:sz w:val="32"/>
          <w:szCs w:val="44"/>
        </w:rPr>
        <w:t xml:space="preserve">Hand Painted Nail Art Judging Criteria 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8"/>
        </w:rPr>
      </w:pPr>
      <w:r w:rsidRPr="00AB66F6">
        <w:rPr>
          <w:rFonts w:ascii="Helvetica Neue" w:hAnsi="Helvetica Neue" w:cs="Verdana"/>
          <w:b/>
          <w:bCs/>
          <w:sz w:val="28"/>
        </w:rPr>
        <w:t>Judge 1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Cs w:val="44"/>
        </w:rPr>
      </w:pPr>
      <w:r w:rsidRPr="00AB66F6">
        <w:rPr>
          <w:rFonts w:ascii="Helvetica Neue" w:hAnsi="Helvetica Neue" w:cs="Verdana"/>
          <w:b/>
          <w:bCs/>
        </w:rPr>
        <w:t>Originality - 10 Points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Cs w:val="44"/>
        </w:rPr>
      </w:pPr>
      <w:r w:rsidRPr="00AB66F6">
        <w:rPr>
          <w:rFonts w:ascii="Helvetica Neue" w:hAnsi="Helvetica Neue" w:cs="Verdana"/>
          <w:b/>
          <w:bCs/>
          <w:szCs w:val="44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innovative (new and original)</w:t>
      </w:r>
    </w:p>
    <w:p w:rsidR="00AB66F6" w:rsidRPr="00AB66F6" w:rsidRDefault="00AB66F6" w:rsidP="00AB66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unique (different from other designs)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Visual Interest - 10 Points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captures your attention</w:t>
      </w:r>
    </w:p>
    <w:p w:rsidR="00AB66F6" w:rsidRPr="00AB66F6" w:rsidRDefault="00AB66F6" w:rsidP="00AB66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holds your attention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Color - 10 Points</w:t>
      </w:r>
    </w:p>
    <w:p w:rsidR="00AB66F6" w:rsidRPr="00AB66F6" w:rsidRDefault="00AB66F6" w:rsidP="00AB66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colors enhance the design</w:t>
      </w:r>
    </w:p>
    <w:p w:rsidR="00AB66F6" w:rsidRPr="00AB66F6" w:rsidRDefault="00AB66F6" w:rsidP="00AB66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colors complement each other</w:t>
      </w:r>
    </w:p>
    <w:p w:rsidR="00AB66F6" w:rsidRDefault="00AB66F6" w:rsidP="00AB66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  <w:r>
        <w:rPr>
          <w:rFonts w:ascii="Verdana" w:hAnsi="Verdana" w:cs="Times New Roman"/>
          <w:b/>
          <w:bCs/>
          <w:sz w:val="22"/>
          <w:szCs w:val="20"/>
        </w:rPr>
        <w:t>Scoring Guide</w:t>
      </w: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20"/>
        </w:rPr>
      </w:pPr>
    </w:p>
    <w:p w:rsidR="00AB66F6" w:rsidRDefault="00AB66F6" w:rsidP="00AB66F6">
      <w:pPr>
        <w:spacing w:after="0"/>
        <w:rPr>
          <w:rFonts w:ascii="Verdana" w:hAnsi="Verdana" w:cs="Times New Roman"/>
          <w:sz w:val="22"/>
          <w:szCs w:val="30"/>
        </w:rPr>
      </w:pPr>
      <w:r w:rsidRPr="00B45264">
        <w:rPr>
          <w:rFonts w:ascii="Verdana" w:hAnsi="Verdana" w:cs="Times New Roman"/>
          <w:b/>
          <w:bCs/>
          <w:sz w:val="22"/>
        </w:rPr>
        <w:t>10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Flawless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9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 xml:space="preserve">= </w:t>
      </w:r>
      <w:proofErr w:type="gramStart"/>
      <w:r w:rsidRPr="00B45264">
        <w:rPr>
          <w:rFonts w:ascii="Verdana" w:hAnsi="Verdana" w:cs="Times New Roman"/>
          <w:sz w:val="22"/>
          <w:szCs w:val="30"/>
        </w:rPr>
        <w:t>Almost  Flawless</w:t>
      </w:r>
      <w:proofErr w:type="gramEnd"/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8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Very Good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7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Good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6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Above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5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4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Below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3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Poor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2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Very Poor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1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Unacceptable</w:t>
      </w: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30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  <w:r>
        <w:rPr>
          <w:rFonts w:ascii="Verdana" w:hAnsi="Verdana" w:cs="Times New Roman"/>
          <w:b/>
          <w:bCs/>
          <w:sz w:val="22"/>
          <w:szCs w:val="20"/>
        </w:rPr>
        <w:t xml:space="preserve">Scoring Guide </w:t>
      </w: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20"/>
        </w:rPr>
      </w:pP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30"/>
        </w:rPr>
      </w:pPr>
      <w:r w:rsidRPr="00B45264">
        <w:rPr>
          <w:rFonts w:ascii="Verdana" w:hAnsi="Verdana" w:cs="Times New Roman"/>
          <w:b/>
          <w:bCs/>
          <w:sz w:val="22"/>
        </w:rPr>
        <w:t>5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Flawless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4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Very Good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3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2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Below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1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Very Poor</w:t>
      </w:r>
    </w:p>
    <w:p w:rsid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  <w:r w:rsidRPr="00AB66F6">
        <w:rPr>
          <w:rFonts w:ascii="Helvetica Neue" w:hAnsi="Helvetica Neue" w:cs="Verdana"/>
          <w:b/>
          <w:bCs/>
          <w:sz w:val="32"/>
        </w:rPr>
        <w:t>Judge 2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Design - 10 Points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enhances the theme</w:t>
      </w:r>
    </w:p>
    <w:p w:rsidR="00AB66F6" w:rsidRPr="00AB66F6" w:rsidRDefault="00AB66F6" w:rsidP="00AB66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well thought out</w:t>
      </w:r>
    </w:p>
    <w:p w:rsidR="00AB66F6" w:rsidRPr="00AB66F6" w:rsidRDefault="00AB66F6" w:rsidP="00AB66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complete and needs no improvement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Balance - 10 Points</w:t>
      </w:r>
    </w:p>
    <w:p w:rsidR="00AB66F6" w:rsidRPr="00AB66F6" w:rsidRDefault="00AB66F6" w:rsidP="00AB66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various</w:t>
      </w:r>
      <w:proofErr w:type="gramEnd"/>
      <w:r w:rsidRPr="00AB66F6">
        <w:rPr>
          <w:rFonts w:ascii="Helvetica Neue" w:hAnsi="Helvetica Neue" w:cs="Verdana"/>
        </w:rPr>
        <w:t xml:space="preserve"> elements of the design are well-balanced, neither too sparse or too busy</w:t>
      </w:r>
    </w:p>
    <w:p w:rsidR="00AB66F6" w:rsidRPr="00AB66F6" w:rsidRDefault="00AB66F6" w:rsidP="00AB66F6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Complexity - 10 Points</w:t>
      </w:r>
    </w:p>
    <w:p w:rsidR="00AB66F6" w:rsidRPr="00AB66F6" w:rsidRDefault="00AB66F6" w:rsidP="00AB66F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challenging, demanding skill and effort</w:t>
      </w:r>
    </w:p>
    <w:p w:rsidR="00AB66F6" w:rsidRPr="00AB66F6" w:rsidRDefault="00AB66F6" w:rsidP="00AB66F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involves multiple techniques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Workmanship - 10 Points</w:t>
      </w:r>
    </w:p>
    <w:p w:rsidR="00AB66F6" w:rsidRPr="00AB66F6" w:rsidRDefault="00AB66F6" w:rsidP="00AB66F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overall quality of the work demonstrates outstanding artistic skills</w:t>
      </w:r>
    </w:p>
    <w:p w:rsidR="00AB66F6" w:rsidRDefault="00AB66F6" w:rsidP="00AB66F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workmanship is neat, clean and precise</w:t>
      </w:r>
    </w:p>
    <w:p w:rsidR="00AB66F6" w:rsidRDefault="00AB66F6" w:rsidP="00AB66F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:rsidR="00AB66F6" w:rsidRPr="00AB66F6" w:rsidRDefault="00AB66F6" w:rsidP="00AB66F6">
      <w:pPr>
        <w:pStyle w:val="ListParagraph"/>
        <w:numPr>
          <w:ilvl w:val="0"/>
          <w:numId w:val="8"/>
        </w:numPr>
        <w:spacing w:after="0"/>
        <w:rPr>
          <w:rFonts w:ascii="Verdana" w:hAnsi="Verdana" w:cs="Times New Roman"/>
          <w:b/>
          <w:bCs/>
          <w:sz w:val="22"/>
          <w:szCs w:val="20"/>
        </w:rPr>
      </w:pPr>
      <w:r w:rsidRPr="00AB66F6">
        <w:rPr>
          <w:rFonts w:ascii="Verdana" w:hAnsi="Verdana" w:cs="Times New Roman"/>
          <w:b/>
          <w:bCs/>
          <w:sz w:val="22"/>
          <w:szCs w:val="20"/>
        </w:rPr>
        <w:t>Scoring Guide</w:t>
      </w:r>
    </w:p>
    <w:p w:rsidR="00AB66F6" w:rsidRPr="00AB66F6" w:rsidRDefault="00AB66F6" w:rsidP="00AB66F6">
      <w:pPr>
        <w:pStyle w:val="ListParagraph"/>
        <w:numPr>
          <w:ilvl w:val="0"/>
          <w:numId w:val="8"/>
        </w:numPr>
        <w:spacing w:after="0"/>
        <w:rPr>
          <w:rFonts w:ascii="Verdana" w:hAnsi="Verdana" w:cs="Times New Roman"/>
          <w:sz w:val="22"/>
          <w:szCs w:val="20"/>
        </w:rPr>
      </w:pPr>
    </w:p>
    <w:p w:rsidR="00AB66F6" w:rsidRPr="00AB66F6" w:rsidRDefault="00AB66F6" w:rsidP="00AB66F6">
      <w:pPr>
        <w:pStyle w:val="ListParagraph"/>
        <w:numPr>
          <w:ilvl w:val="0"/>
          <w:numId w:val="8"/>
        </w:numPr>
        <w:spacing w:after="0"/>
        <w:rPr>
          <w:rFonts w:ascii="Verdana" w:hAnsi="Verdana" w:cs="Times New Roman"/>
          <w:sz w:val="22"/>
          <w:szCs w:val="30"/>
        </w:rPr>
      </w:pPr>
      <w:r w:rsidRPr="00AB66F6">
        <w:rPr>
          <w:rFonts w:ascii="Verdana" w:hAnsi="Verdana" w:cs="Times New Roman"/>
          <w:b/>
          <w:bCs/>
          <w:sz w:val="22"/>
        </w:rPr>
        <w:t>10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Flawless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9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 xml:space="preserve">= </w:t>
      </w:r>
      <w:proofErr w:type="gramStart"/>
      <w:r w:rsidRPr="00AB66F6">
        <w:rPr>
          <w:rFonts w:ascii="Verdana" w:hAnsi="Verdana" w:cs="Times New Roman"/>
          <w:sz w:val="22"/>
          <w:szCs w:val="30"/>
        </w:rPr>
        <w:t>Almost  Flawless</w:t>
      </w:r>
      <w:proofErr w:type="gramEnd"/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8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Very Good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7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Good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6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Above Average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5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Average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4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Below Average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3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Poor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2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Very Poor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1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Unacceptable</w:t>
      </w:r>
    </w:p>
    <w:p w:rsidR="00AB66F6" w:rsidRPr="00AB66F6" w:rsidRDefault="00AB66F6" w:rsidP="00AB66F6">
      <w:pPr>
        <w:pStyle w:val="ListParagraph"/>
        <w:numPr>
          <w:ilvl w:val="0"/>
          <w:numId w:val="8"/>
        </w:numPr>
        <w:spacing w:after="0"/>
        <w:rPr>
          <w:rFonts w:ascii="Verdana" w:hAnsi="Verdana" w:cs="Times New Roman"/>
          <w:sz w:val="22"/>
          <w:szCs w:val="30"/>
        </w:rPr>
      </w:pPr>
    </w:p>
    <w:p w:rsidR="00AB66F6" w:rsidRPr="00AB66F6" w:rsidRDefault="00AB66F6" w:rsidP="00AB66F6">
      <w:pPr>
        <w:pStyle w:val="ListParagraph"/>
        <w:numPr>
          <w:ilvl w:val="0"/>
          <w:numId w:val="8"/>
        </w:numPr>
        <w:spacing w:after="0"/>
        <w:rPr>
          <w:rFonts w:ascii="Verdana" w:hAnsi="Verdana" w:cs="Times New Roman"/>
          <w:b/>
          <w:bCs/>
          <w:sz w:val="22"/>
          <w:szCs w:val="20"/>
        </w:rPr>
      </w:pPr>
      <w:r w:rsidRPr="00AB66F6">
        <w:rPr>
          <w:rFonts w:ascii="Verdana" w:hAnsi="Verdana" w:cs="Times New Roman"/>
          <w:b/>
          <w:bCs/>
          <w:sz w:val="22"/>
          <w:szCs w:val="20"/>
        </w:rPr>
        <w:t xml:space="preserve">Scoring Guide </w:t>
      </w:r>
    </w:p>
    <w:p w:rsidR="00AB66F6" w:rsidRPr="00AB66F6" w:rsidRDefault="00AB66F6" w:rsidP="00AB66F6">
      <w:pPr>
        <w:pStyle w:val="ListParagraph"/>
        <w:numPr>
          <w:ilvl w:val="0"/>
          <w:numId w:val="8"/>
        </w:numPr>
        <w:spacing w:after="0"/>
        <w:rPr>
          <w:rFonts w:ascii="Verdana" w:hAnsi="Verdana" w:cs="Times New Roman"/>
          <w:sz w:val="22"/>
          <w:szCs w:val="20"/>
        </w:rPr>
      </w:pPr>
    </w:p>
    <w:p w:rsidR="00AB66F6" w:rsidRPr="00AB66F6" w:rsidRDefault="00AB66F6" w:rsidP="00AB66F6">
      <w:pPr>
        <w:pStyle w:val="ListParagraph"/>
        <w:numPr>
          <w:ilvl w:val="0"/>
          <w:numId w:val="8"/>
        </w:numPr>
        <w:spacing w:after="0"/>
        <w:rPr>
          <w:rFonts w:ascii="Verdana" w:hAnsi="Verdana" w:cs="Times New Roman"/>
          <w:sz w:val="22"/>
          <w:szCs w:val="30"/>
        </w:rPr>
      </w:pPr>
      <w:r w:rsidRPr="00AB66F6">
        <w:rPr>
          <w:rFonts w:ascii="Verdana" w:hAnsi="Verdana" w:cs="Times New Roman"/>
          <w:b/>
          <w:bCs/>
          <w:sz w:val="22"/>
        </w:rPr>
        <w:t>5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Flawless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4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Very Good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3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Average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2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Below Average</w:t>
      </w:r>
      <w:r w:rsidRPr="00AB66F6">
        <w:rPr>
          <w:rFonts w:ascii="Verdana" w:hAnsi="Verdana" w:cs="Times New Roman"/>
          <w:sz w:val="22"/>
          <w:szCs w:val="30"/>
        </w:rPr>
        <w:br/>
      </w:r>
      <w:r w:rsidRPr="00AB66F6">
        <w:rPr>
          <w:rFonts w:ascii="Verdana" w:hAnsi="Verdana" w:cs="Times New Roman"/>
          <w:b/>
          <w:bCs/>
          <w:sz w:val="22"/>
        </w:rPr>
        <w:t>1</w:t>
      </w:r>
      <w:r w:rsidRPr="00AB66F6">
        <w:rPr>
          <w:rFonts w:ascii="Verdana" w:hAnsi="Verdana" w:cs="Times New Roman"/>
          <w:sz w:val="22"/>
        </w:rPr>
        <w:t> </w:t>
      </w:r>
      <w:r w:rsidRPr="00AB66F6">
        <w:rPr>
          <w:rFonts w:ascii="Verdana" w:hAnsi="Verdana" w:cs="Times New Roman"/>
          <w:sz w:val="22"/>
          <w:szCs w:val="30"/>
        </w:rPr>
        <w:t>= Very Poor</w:t>
      </w:r>
    </w:p>
    <w:p w:rsidR="00AB66F6" w:rsidRPr="00AB66F6" w:rsidRDefault="00AB66F6" w:rsidP="00AB66F6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Pr="00AB66F6" w:rsidRDefault="00AB66F6" w:rsidP="00AB66F6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  <w:r w:rsidRPr="00AB66F6">
        <w:rPr>
          <w:rFonts w:ascii="Helvetica Neue" w:hAnsi="Helvetica Neue" w:cs="Verdana"/>
          <w:b/>
          <w:bCs/>
          <w:sz w:val="32"/>
        </w:rPr>
        <w:t>Judge 3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Detail - 10 Points</w:t>
      </w:r>
    </w:p>
    <w:p w:rsidR="00AB66F6" w:rsidRPr="00AB66F6" w:rsidRDefault="00AB66F6" w:rsidP="00AB66F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detail of design is clear and crisp</w:t>
      </w:r>
    </w:p>
    <w:p w:rsidR="00AB66F6" w:rsidRDefault="00AB66F6" w:rsidP="00AB66F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is adequately detailed</w:t>
      </w:r>
    </w:p>
    <w:p w:rsidR="00AB66F6" w:rsidRPr="00AB66F6" w:rsidRDefault="00AB66F6" w:rsidP="00AB66F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Theme - 10 Points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</w:t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theme is obvious and completely developed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</w:t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theme is continued on all 10 nails</w:t>
      </w:r>
    </w:p>
    <w:p w:rsid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</w:t>
      </w:r>
      <w:proofErr w:type="gramStart"/>
      <w:r w:rsidRPr="00AB66F6">
        <w:rPr>
          <w:rFonts w:ascii="Helvetica Neue" w:hAnsi="Helvetica Neue" w:cs="Verdana"/>
        </w:rPr>
        <w:t>the</w:t>
      </w:r>
      <w:proofErr w:type="gramEnd"/>
      <w:r w:rsidRPr="00AB66F6">
        <w:rPr>
          <w:rFonts w:ascii="Helvetica Neue" w:hAnsi="Helvetica Neue" w:cs="Verdana"/>
        </w:rPr>
        <w:t xml:space="preserve"> design enhances the theme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Overall Impression - 10 Points</w:t>
      </w:r>
    </w:p>
    <w:p w:rsidR="00AB66F6" w:rsidRPr="00AB66F6" w:rsidRDefault="00AB66F6" w:rsidP="00AB66F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proofErr w:type="gramStart"/>
      <w:r w:rsidRPr="00AB66F6">
        <w:rPr>
          <w:rFonts w:ascii="Helvetica Neue" w:hAnsi="Helvetica Neue" w:cs="Verdana"/>
        </w:rPr>
        <w:t>this</w:t>
      </w:r>
      <w:proofErr w:type="gramEnd"/>
      <w:r w:rsidRPr="00AB66F6">
        <w:rPr>
          <w:rFonts w:ascii="Helvetica Neue" w:hAnsi="Helvetica Neue" w:cs="Verdana"/>
        </w:rPr>
        <w:t xml:space="preserve"> design makes an excellent overall impression</w:t>
      </w:r>
    </w:p>
    <w:p w:rsidR="00AB66F6" w:rsidRPr="00AB66F6" w:rsidRDefault="00AB66F6" w:rsidP="00AB66F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proofErr w:type="gramStart"/>
      <w:r w:rsidRPr="00AB66F6">
        <w:rPr>
          <w:rFonts w:ascii="Helvetica Neue" w:hAnsi="Helvetica Neue" w:cs="Verdana"/>
        </w:rPr>
        <w:t>this</w:t>
      </w:r>
      <w:proofErr w:type="gramEnd"/>
      <w:r w:rsidRPr="00AB66F6">
        <w:rPr>
          <w:rFonts w:ascii="Helvetica Neue" w:hAnsi="Helvetica Neue" w:cs="Verdana"/>
        </w:rPr>
        <w:t xml:space="preserve"> design is complete and needs no improvement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  <w:r w:rsidRPr="00AB66F6">
        <w:rPr>
          <w:rFonts w:ascii="Helvetica Neue" w:hAnsi="Helvetica Neue" w:cs="Verdana"/>
          <w:sz w:val="22"/>
        </w:rPr>
        <w:t> </w:t>
      </w:r>
    </w:p>
    <w:p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  <w:r>
        <w:rPr>
          <w:rFonts w:ascii="Verdana" w:hAnsi="Verdana" w:cs="Times New Roman"/>
          <w:b/>
          <w:bCs/>
          <w:sz w:val="22"/>
          <w:szCs w:val="20"/>
        </w:rPr>
        <w:t>Scoring Guide</w:t>
      </w: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20"/>
        </w:rPr>
      </w:pPr>
    </w:p>
    <w:p w:rsidR="00AB66F6" w:rsidRDefault="00AB66F6" w:rsidP="00AB66F6">
      <w:pPr>
        <w:spacing w:after="0"/>
        <w:rPr>
          <w:rFonts w:ascii="Verdana" w:hAnsi="Verdana" w:cs="Times New Roman"/>
          <w:sz w:val="22"/>
          <w:szCs w:val="30"/>
        </w:rPr>
      </w:pPr>
      <w:r w:rsidRPr="00B45264">
        <w:rPr>
          <w:rFonts w:ascii="Verdana" w:hAnsi="Verdana" w:cs="Times New Roman"/>
          <w:b/>
          <w:bCs/>
          <w:sz w:val="22"/>
        </w:rPr>
        <w:t>10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Flawless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9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 xml:space="preserve">= </w:t>
      </w:r>
      <w:proofErr w:type="gramStart"/>
      <w:r w:rsidRPr="00B45264">
        <w:rPr>
          <w:rFonts w:ascii="Verdana" w:hAnsi="Verdana" w:cs="Times New Roman"/>
          <w:sz w:val="22"/>
          <w:szCs w:val="30"/>
        </w:rPr>
        <w:t>Almost  Flawless</w:t>
      </w:r>
      <w:proofErr w:type="gramEnd"/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8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Very Good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7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Good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6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Above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5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4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Below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3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Poor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2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Very Poor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1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Unacceptable</w:t>
      </w: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30"/>
        </w:rPr>
      </w:pPr>
    </w:p>
    <w:p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  <w:r>
        <w:rPr>
          <w:rFonts w:ascii="Verdana" w:hAnsi="Verdana" w:cs="Times New Roman"/>
          <w:b/>
          <w:bCs/>
          <w:sz w:val="22"/>
          <w:szCs w:val="20"/>
        </w:rPr>
        <w:t xml:space="preserve">Scoring Guide </w:t>
      </w: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20"/>
        </w:rPr>
      </w:pPr>
    </w:p>
    <w:p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30"/>
        </w:rPr>
      </w:pPr>
      <w:r w:rsidRPr="00B45264">
        <w:rPr>
          <w:rFonts w:ascii="Verdana" w:hAnsi="Verdana" w:cs="Times New Roman"/>
          <w:b/>
          <w:bCs/>
          <w:sz w:val="22"/>
        </w:rPr>
        <w:t>5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Flawless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4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Very Good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3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2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Below Average</w:t>
      </w:r>
      <w:r w:rsidRPr="00B45264">
        <w:rPr>
          <w:rFonts w:ascii="Verdana" w:hAnsi="Verdana" w:cs="Times New Roman"/>
          <w:sz w:val="22"/>
          <w:szCs w:val="30"/>
        </w:rPr>
        <w:br/>
      </w:r>
      <w:r w:rsidRPr="00B45264">
        <w:rPr>
          <w:rFonts w:ascii="Verdana" w:hAnsi="Verdana" w:cs="Times New Roman"/>
          <w:b/>
          <w:bCs/>
          <w:sz w:val="22"/>
        </w:rPr>
        <w:t>1</w:t>
      </w:r>
      <w:r w:rsidRPr="00B45264">
        <w:rPr>
          <w:rFonts w:ascii="Verdana" w:hAnsi="Verdana" w:cs="Times New Roman"/>
          <w:sz w:val="22"/>
        </w:rPr>
        <w:t> </w:t>
      </w:r>
      <w:r w:rsidRPr="00B45264">
        <w:rPr>
          <w:rFonts w:ascii="Verdana" w:hAnsi="Verdana" w:cs="Times New Roman"/>
          <w:sz w:val="22"/>
          <w:szCs w:val="30"/>
        </w:rPr>
        <w:t>= Very Poor</w:t>
      </w:r>
    </w:p>
    <w:p w:rsidR="00AB66F6" w:rsidRDefault="00AB66F6" w:rsidP="00AB66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:rsidR="004C156F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/>
        </w:rPr>
      </w:pPr>
    </w:p>
    <w:sectPr w:rsidR="004C156F" w:rsidRPr="00AB66F6" w:rsidSect="004C15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8"/>
    <w:multiLevelType w:val="hybridMultilevel"/>
    <w:tmpl w:val="00000008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9"/>
    <w:multiLevelType w:val="hybridMultilevel"/>
    <w:tmpl w:val="00000009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A"/>
    <w:multiLevelType w:val="hybridMultilevel"/>
    <w:tmpl w:val="0000000A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B"/>
    <w:multiLevelType w:val="hybridMultilevel"/>
    <w:tmpl w:val="0000000B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66F6"/>
    <w:rsid w:val="00AB66F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288</Words>
  <Characters>1645</Characters>
  <Application>Microsoft Macintosh Word</Application>
  <DocSecurity>0</DocSecurity>
  <Lines>13</Lines>
  <Paragraphs>3</Paragraphs>
  <ScaleCrop>false</ScaleCrop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1</cp:revision>
  <dcterms:created xsi:type="dcterms:W3CDTF">2018-11-18T17:55:00Z</dcterms:created>
  <dcterms:modified xsi:type="dcterms:W3CDTF">2018-11-18T18:02:00Z</dcterms:modified>
</cp:coreProperties>
</file>